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A6C9E" w14:textId="48849BEB" w:rsidR="00710216" w:rsidRPr="00710216" w:rsidRDefault="00710216" w:rsidP="00C212AE">
      <w:pPr>
        <w:pStyle w:val="H1"/>
        <w:jc w:val="left"/>
        <w:rPr>
          <w:rFonts w:ascii="Calibri" w:hAnsi="Calibri" w:cs="Calibri"/>
        </w:rPr>
      </w:pPr>
      <w:bookmarkStart w:id="0" w:name="_Toc129594657"/>
      <w:r w:rsidRPr="00710216">
        <w:rPr>
          <w:rFonts w:ascii="Calibri" w:hAnsi="Calibri" w:cs="Calibri"/>
        </w:rPr>
        <w:t xml:space="preserve">Infection Control Policy </w:t>
      </w:r>
      <w:bookmarkEnd w:id="0"/>
    </w:p>
    <w:p w14:paraId="6D85A99C" w14:textId="77777777" w:rsidR="00710216" w:rsidRPr="00710216" w:rsidRDefault="00710216" w:rsidP="00710216">
      <w:pPr>
        <w:jc w:val="both"/>
        <w:rPr>
          <w:rFonts w:ascii="Calibri" w:hAnsi="Calibri" w:cs="Calibri"/>
        </w:rPr>
      </w:pPr>
    </w:p>
    <w:p w14:paraId="3BC8B910" w14:textId="14C0EB60" w:rsidR="00710216" w:rsidRPr="00710216" w:rsidRDefault="00710216" w:rsidP="00710216">
      <w:pPr>
        <w:jc w:val="both"/>
        <w:rPr>
          <w:rFonts w:ascii="Calibri" w:hAnsi="Calibri" w:cs="Calibri"/>
        </w:rPr>
      </w:pPr>
      <w:r w:rsidRPr="00710216">
        <w:rPr>
          <w:rFonts w:ascii="Calibri" w:hAnsi="Calibri" w:cs="Calibri"/>
        </w:rPr>
        <w:t xml:space="preserve">At </w:t>
      </w:r>
      <w:r>
        <w:rPr>
          <w:rFonts w:ascii="Calibri" w:hAnsi="Calibri" w:cs="Calibri"/>
          <w:b/>
        </w:rPr>
        <w:t>Bell Day Pre-school</w:t>
      </w:r>
      <w:r w:rsidRPr="00710216">
        <w:rPr>
          <w:rFonts w:ascii="Calibri" w:hAnsi="Calibri" w:cs="Calibri"/>
        </w:rPr>
        <w:t xml:space="preserve"> we promote the good health of all children attending through maintaining high hygiene standards to help reduce the chances of infection being spread. We follow the health protection in schools and other childcare facilities guidance</w:t>
      </w:r>
      <w:r w:rsidRPr="00710216">
        <w:rPr>
          <w:rStyle w:val="FootnoteReference"/>
          <w:rFonts w:ascii="Calibri" w:hAnsi="Calibri" w:cs="Calibri"/>
        </w:rPr>
        <w:footnoteReference w:id="1"/>
      </w:r>
      <w:r w:rsidRPr="00710216">
        <w:rPr>
          <w:rFonts w:ascii="Calibri" w:hAnsi="Calibri" w:cs="Calibri"/>
        </w:rPr>
        <w:t xml:space="preserve"> which sets out when and how long children need to be excluded from settings, when treatment and/or medication is required and where to get further advice from. </w:t>
      </w:r>
    </w:p>
    <w:p w14:paraId="1E706A2A" w14:textId="77777777" w:rsidR="00710216" w:rsidRPr="00710216" w:rsidRDefault="00710216" w:rsidP="00710216">
      <w:pPr>
        <w:jc w:val="both"/>
        <w:rPr>
          <w:rFonts w:ascii="Calibri" w:hAnsi="Calibri" w:cs="Calibri"/>
        </w:rPr>
      </w:pPr>
      <w:r w:rsidRPr="00710216">
        <w:rPr>
          <w:rFonts w:ascii="Calibri" w:hAnsi="Calibri" w:cs="Calibri"/>
        </w:rPr>
        <w:t xml:space="preserve"> </w:t>
      </w:r>
    </w:p>
    <w:p w14:paraId="59A58E72" w14:textId="77777777" w:rsidR="00710216" w:rsidRPr="00710216" w:rsidRDefault="00710216" w:rsidP="00710216">
      <w:pPr>
        <w:jc w:val="both"/>
        <w:rPr>
          <w:rFonts w:ascii="Calibri" w:hAnsi="Calibri" w:cs="Calibri"/>
        </w:rPr>
      </w:pPr>
      <w:r w:rsidRPr="00710216">
        <w:rPr>
          <w:rFonts w:ascii="Calibri" w:hAnsi="Calibri" w:cs="Calibri"/>
        </w:rPr>
        <w:t>Viruses and infections can be easily passed from person to person by breathing in air containing the virus, which is produced when an infected person talks, coughs or sneezes. It can also spread through hand and face contact after touching a person or surface contaminated with viruses.</w:t>
      </w:r>
    </w:p>
    <w:p w14:paraId="3F56864D" w14:textId="77777777" w:rsidR="00710216" w:rsidRPr="00710216" w:rsidRDefault="00710216" w:rsidP="00710216">
      <w:pPr>
        <w:jc w:val="both"/>
        <w:rPr>
          <w:rFonts w:ascii="Calibri" w:hAnsi="Calibri" w:cs="Calibri"/>
        </w:rPr>
      </w:pPr>
    </w:p>
    <w:p w14:paraId="756B1E79" w14:textId="0740EE77" w:rsidR="00710216" w:rsidRPr="00710216" w:rsidRDefault="00710216" w:rsidP="00710216">
      <w:pPr>
        <w:jc w:val="both"/>
        <w:rPr>
          <w:rFonts w:ascii="Calibri" w:hAnsi="Calibri" w:cs="Calibri"/>
        </w:rPr>
      </w:pPr>
      <w:r w:rsidRPr="00710216">
        <w:rPr>
          <w:rFonts w:ascii="Calibri" w:hAnsi="Calibri" w:cs="Calibri"/>
        </w:rPr>
        <w:t xml:space="preserve">We follow the guidance below to prevent a virus or infection from spreading around the </w:t>
      </w:r>
      <w:r>
        <w:rPr>
          <w:rFonts w:ascii="Calibri" w:hAnsi="Calibri" w:cs="Calibri"/>
        </w:rPr>
        <w:t>setting</w:t>
      </w:r>
      <w:r w:rsidRPr="00710216">
        <w:rPr>
          <w:rFonts w:ascii="Calibri" w:hAnsi="Calibri" w:cs="Calibri"/>
        </w:rPr>
        <w:t xml:space="preserve">. </w:t>
      </w:r>
    </w:p>
    <w:p w14:paraId="297CF461" w14:textId="77777777" w:rsidR="00710216" w:rsidRPr="00710216" w:rsidRDefault="00710216" w:rsidP="00710216">
      <w:pPr>
        <w:jc w:val="both"/>
        <w:rPr>
          <w:rFonts w:ascii="Calibri" w:hAnsi="Calibri" w:cs="Calibri"/>
        </w:rPr>
      </w:pPr>
    </w:p>
    <w:p w14:paraId="39B800C9" w14:textId="77777777" w:rsidR="00710216" w:rsidRPr="00710216" w:rsidRDefault="00710216" w:rsidP="00710216">
      <w:pPr>
        <w:jc w:val="both"/>
        <w:rPr>
          <w:rFonts w:ascii="Calibri" w:hAnsi="Calibri" w:cs="Calibri"/>
        </w:rPr>
      </w:pPr>
      <w:r w:rsidRPr="00710216">
        <w:rPr>
          <w:rFonts w:ascii="Calibri" w:hAnsi="Calibri" w:cs="Calibri"/>
        </w:rPr>
        <w:t>Our staff:</w:t>
      </w:r>
    </w:p>
    <w:p w14:paraId="6302E6CD" w14:textId="6997B948" w:rsidR="00710216" w:rsidRPr="00710216" w:rsidRDefault="00710216" w:rsidP="00710216">
      <w:pPr>
        <w:numPr>
          <w:ilvl w:val="0"/>
          <w:numId w:val="1"/>
        </w:numPr>
        <w:jc w:val="both"/>
        <w:rPr>
          <w:rFonts w:ascii="Calibri" w:hAnsi="Calibri" w:cs="Calibri"/>
        </w:rPr>
      </w:pPr>
      <w:r w:rsidRPr="00710216">
        <w:rPr>
          <w:rFonts w:ascii="Calibri" w:hAnsi="Calibri" w:cs="Calibri"/>
        </w:rPr>
        <w:t>Encourage all children to use tissues when coughing and sneezing to catch germs</w:t>
      </w:r>
      <w:r w:rsidR="00FE7803">
        <w:rPr>
          <w:rFonts w:ascii="Calibri" w:hAnsi="Calibri" w:cs="Calibri"/>
        </w:rPr>
        <w:t>.</w:t>
      </w:r>
    </w:p>
    <w:p w14:paraId="015D20C4" w14:textId="3EDEAEED" w:rsidR="00710216" w:rsidRPr="00710216" w:rsidRDefault="00710216" w:rsidP="00710216">
      <w:pPr>
        <w:numPr>
          <w:ilvl w:val="0"/>
          <w:numId w:val="1"/>
        </w:numPr>
        <w:jc w:val="both"/>
        <w:rPr>
          <w:rFonts w:ascii="Calibri" w:hAnsi="Calibri" w:cs="Calibri"/>
        </w:rPr>
      </w:pPr>
      <w:r w:rsidRPr="00710216">
        <w:rPr>
          <w:rFonts w:ascii="Calibri" w:hAnsi="Calibri" w:cs="Calibri"/>
        </w:rPr>
        <w:t>Ensure all tissues are disposed of in a hygienic way and all children and staff wash their hands once the tissue is disposed of</w:t>
      </w:r>
      <w:r w:rsidR="00FE7803">
        <w:rPr>
          <w:rFonts w:ascii="Calibri" w:hAnsi="Calibri" w:cs="Calibri"/>
        </w:rPr>
        <w:t>.</w:t>
      </w:r>
    </w:p>
    <w:p w14:paraId="6CBEADF5" w14:textId="28BD2DC4" w:rsidR="00710216" w:rsidRPr="00710216" w:rsidRDefault="00710216" w:rsidP="00710216">
      <w:pPr>
        <w:numPr>
          <w:ilvl w:val="0"/>
          <w:numId w:val="1"/>
        </w:numPr>
        <w:jc w:val="both"/>
        <w:rPr>
          <w:rFonts w:ascii="Calibri" w:hAnsi="Calibri" w:cs="Calibri"/>
        </w:rPr>
      </w:pPr>
      <w:r w:rsidRPr="00710216">
        <w:rPr>
          <w:rFonts w:ascii="Calibri" w:hAnsi="Calibri" w:cs="Calibri"/>
        </w:rPr>
        <w:t xml:space="preserve">Develop children’s understanding of the above and the need for good hygiene procedures in helping them to stay </w:t>
      </w:r>
      <w:r w:rsidR="009E73CD" w:rsidRPr="00710216">
        <w:rPr>
          <w:rFonts w:ascii="Calibri" w:hAnsi="Calibri" w:cs="Calibri"/>
        </w:rPr>
        <w:t>healthy.</w:t>
      </w:r>
    </w:p>
    <w:p w14:paraId="6A247707" w14:textId="5ECE0FCE" w:rsidR="00710216" w:rsidRPr="00710216" w:rsidRDefault="00710216" w:rsidP="00710216">
      <w:pPr>
        <w:numPr>
          <w:ilvl w:val="0"/>
          <w:numId w:val="1"/>
        </w:numPr>
        <w:jc w:val="both"/>
        <w:rPr>
          <w:rFonts w:ascii="Calibri" w:hAnsi="Calibri" w:cs="Calibri"/>
        </w:rPr>
      </w:pPr>
      <w:r w:rsidRPr="00710216">
        <w:rPr>
          <w:rFonts w:ascii="Calibri" w:hAnsi="Calibri" w:cs="Calibri"/>
        </w:rPr>
        <w:t>Wear the appropriate Personal Protective Equipment (PPE) when changing nappies, toileting children and dealing with any other bodily fluids. Staff are requested to dispose of these in the appropriate manner and wash hands immediately</w:t>
      </w:r>
      <w:r w:rsidR="00FE7803">
        <w:rPr>
          <w:rFonts w:ascii="Calibri" w:hAnsi="Calibri" w:cs="Calibri"/>
        </w:rPr>
        <w:t>.</w:t>
      </w:r>
    </w:p>
    <w:p w14:paraId="13F749FF" w14:textId="66C2EB69" w:rsidR="00710216" w:rsidRPr="00710216" w:rsidRDefault="00710216" w:rsidP="00710216">
      <w:pPr>
        <w:numPr>
          <w:ilvl w:val="0"/>
          <w:numId w:val="1"/>
        </w:numPr>
        <w:jc w:val="both"/>
        <w:rPr>
          <w:rFonts w:ascii="Calibri" w:hAnsi="Calibri" w:cs="Calibri"/>
        </w:rPr>
      </w:pPr>
      <w:r w:rsidRPr="00710216">
        <w:rPr>
          <w:rFonts w:ascii="Calibri" w:hAnsi="Calibri" w:cs="Calibri"/>
        </w:rPr>
        <w:t>Clean and sterilise all potties and changing mats before and after each use</w:t>
      </w:r>
      <w:r w:rsidR="00FE7803">
        <w:rPr>
          <w:rFonts w:ascii="Calibri" w:hAnsi="Calibri" w:cs="Calibri"/>
        </w:rPr>
        <w:t>.</w:t>
      </w:r>
    </w:p>
    <w:p w14:paraId="5FF16FC9" w14:textId="22414AEC" w:rsidR="00710216" w:rsidRPr="00710216" w:rsidRDefault="00710216" w:rsidP="00710216">
      <w:pPr>
        <w:numPr>
          <w:ilvl w:val="0"/>
          <w:numId w:val="1"/>
        </w:numPr>
        <w:jc w:val="both"/>
        <w:rPr>
          <w:rFonts w:ascii="Calibri" w:hAnsi="Calibri" w:cs="Calibri"/>
        </w:rPr>
      </w:pPr>
      <w:r w:rsidRPr="00710216">
        <w:rPr>
          <w:rFonts w:ascii="Calibri" w:hAnsi="Calibri" w:cs="Calibri"/>
        </w:rPr>
        <w:t>Clean toilets at least daily and check them throughout the day</w:t>
      </w:r>
      <w:r w:rsidR="00FE7803">
        <w:rPr>
          <w:rFonts w:ascii="Calibri" w:hAnsi="Calibri" w:cs="Calibri"/>
        </w:rPr>
        <w:t>.</w:t>
      </w:r>
    </w:p>
    <w:p w14:paraId="4C5A6B1A" w14:textId="3DE40797" w:rsidR="00710216" w:rsidRPr="00710216" w:rsidRDefault="00710216" w:rsidP="00710216">
      <w:pPr>
        <w:numPr>
          <w:ilvl w:val="0"/>
          <w:numId w:val="1"/>
        </w:numPr>
        <w:jc w:val="both"/>
        <w:rPr>
          <w:rFonts w:ascii="Calibri" w:hAnsi="Calibri" w:cs="Calibri"/>
        </w:rPr>
      </w:pPr>
      <w:r w:rsidRPr="00710216">
        <w:rPr>
          <w:rFonts w:ascii="Calibri" w:hAnsi="Calibri" w:cs="Calibri"/>
        </w:rPr>
        <w:t>Remind children to wash their hands before eating, after visiting the toilet, playing outside or being in contact with any animal and explain the reasons for this</w:t>
      </w:r>
      <w:r w:rsidR="00FE7803">
        <w:rPr>
          <w:rFonts w:ascii="Calibri" w:hAnsi="Calibri" w:cs="Calibri"/>
        </w:rPr>
        <w:t>.</w:t>
      </w:r>
    </w:p>
    <w:p w14:paraId="43CBB2AA" w14:textId="70040D1C" w:rsidR="00710216" w:rsidRPr="00710216" w:rsidRDefault="00710216" w:rsidP="00710216">
      <w:pPr>
        <w:numPr>
          <w:ilvl w:val="0"/>
          <w:numId w:val="1"/>
        </w:numPr>
        <w:jc w:val="both"/>
        <w:rPr>
          <w:rFonts w:ascii="Calibri" w:hAnsi="Calibri" w:cs="Calibri"/>
        </w:rPr>
      </w:pPr>
      <w:r w:rsidRPr="00710216">
        <w:rPr>
          <w:rFonts w:ascii="Calibri" w:hAnsi="Calibri" w:cs="Calibri"/>
        </w:rPr>
        <w:t>Clean all toys, equipment and resources on a regular basis by following a comprehensive cleaning rota and using antibacterial cleanser, or through washing in the washing machine</w:t>
      </w:r>
      <w:r w:rsidR="00FE7803">
        <w:rPr>
          <w:rFonts w:ascii="Calibri" w:hAnsi="Calibri" w:cs="Calibri"/>
        </w:rPr>
        <w:t>.</w:t>
      </w:r>
    </w:p>
    <w:p w14:paraId="22A69B08" w14:textId="203A62E2" w:rsidR="00710216" w:rsidRPr="00710216" w:rsidRDefault="00710216" w:rsidP="00710216">
      <w:pPr>
        <w:numPr>
          <w:ilvl w:val="0"/>
          <w:numId w:val="1"/>
        </w:numPr>
        <w:jc w:val="both"/>
        <w:rPr>
          <w:rFonts w:ascii="Calibri" w:hAnsi="Calibri" w:cs="Calibri"/>
        </w:rPr>
      </w:pPr>
      <w:r w:rsidRPr="00710216">
        <w:rPr>
          <w:rFonts w:ascii="Calibri" w:hAnsi="Calibri" w:cs="Calibri"/>
        </w:rPr>
        <w:t>Provide labelled individual bedding for children that is not used by any other child and wash this at least once a week</w:t>
      </w:r>
      <w:r w:rsidR="00FE7803">
        <w:rPr>
          <w:rFonts w:ascii="Calibri" w:hAnsi="Calibri" w:cs="Calibri"/>
        </w:rPr>
        <w:t>.</w:t>
      </w:r>
      <w:r w:rsidRPr="00710216">
        <w:rPr>
          <w:rFonts w:ascii="Calibri" w:hAnsi="Calibri" w:cs="Calibri"/>
        </w:rPr>
        <w:t xml:space="preserve"> </w:t>
      </w:r>
    </w:p>
    <w:p w14:paraId="68225453" w14:textId="327C07C7" w:rsidR="00710216" w:rsidRPr="00710216" w:rsidRDefault="00710216" w:rsidP="00710216">
      <w:pPr>
        <w:numPr>
          <w:ilvl w:val="0"/>
          <w:numId w:val="1"/>
        </w:numPr>
        <w:jc w:val="both"/>
        <w:rPr>
          <w:rFonts w:ascii="Calibri" w:hAnsi="Calibri" w:cs="Calibri"/>
        </w:rPr>
      </w:pPr>
      <w:r w:rsidRPr="00710216">
        <w:rPr>
          <w:rFonts w:ascii="Calibri" w:hAnsi="Calibri" w:cs="Calibri"/>
        </w:rPr>
        <w:t xml:space="preserve">Follow the Sickness and illness policy when children are ill to prevent the spread of any infection in the </w:t>
      </w:r>
      <w:r>
        <w:rPr>
          <w:rFonts w:ascii="Calibri" w:hAnsi="Calibri" w:cs="Calibri"/>
        </w:rPr>
        <w:t>setting</w:t>
      </w:r>
      <w:r w:rsidRPr="00710216">
        <w:rPr>
          <w:rFonts w:ascii="Calibri" w:hAnsi="Calibri" w:cs="Calibri"/>
        </w:rPr>
        <w:t>. Staff are also requested to stay at home if they are ill and/or are contagious.</w:t>
      </w:r>
    </w:p>
    <w:p w14:paraId="0809D7A9" w14:textId="77777777" w:rsidR="00710216" w:rsidRPr="00710216" w:rsidRDefault="00710216" w:rsidP="00710216">
      <w:pPr>
        <w:ind w:left="720" w:hanging="720"/>
        <w:jc w:val="both"/>
        <w:rPr>
          <w:rFonts w:ascii="Calibri" w:hAnsi="Calibri" w:cs="Calibri"/>
        </w:rPr>
      </w:pPr>
    </w:p>
    <w:p w14:paraId="7CA32A42" w14:textId="77777777" w:rsidR="00710216" w:rsidRPr="00710216" w:rsidRDefault="00710216" w:rsidP="00710216">
      <w:pPr>
        <w:ind w:left="720" w:hanging="720"/>
        <w:jc w:val="both"/>
        <w:rPr>
          <w:rFonts w:ascii="Calibri" w:hAnsi="Calibri" w:cs="Calibri"/>
        </w:rPr>
      </w:pPr>
      <w:r w:rsidRPr="00710216">
        <w:rPr>
          <w:rFonts w:ascii="Calibri" w:hAnsi="Calibri" w:cs="Calibri"/>
        </w:rPr>
        <w:t>In addition:</w:t>
      </w:r>
    </w:p>
    <w:p w14:paraId="1A992B34" w14:textId="2299730C" w:rsidR="00710216" w:rsidRPr="00710216" w:rsidRDefault="00710216" w:rsidP="00710216">
      <w:pPr>
        <w:numPr>
          <w:ilvl w:val="0"/>
          <w:numId w:val="1"/>
        </w:numPr>
        <w:jc w:val="both"/>
        <w:rPr>
          <w:rFonts w:ascii="Calibri" w:hAnsi="Calibri" w:cs="Calibri"/>
        </w:rPr>
      </w:pPr>
      <w:r w:rsidRPr="00710216">
        <w:rPr>
          <w:rFonts w:ascii="Calibri" w:hAnsi="Calibri" w:cs="Calibri"/>
        </w:rPr>
        <w:t xml:space="preserve">The </w:t>
      </w:r>
      <w:r>
        <w:rPr>
          <w:rFonts w:ascii="Calibri" w:hAnsi="Calibri" w:cs="Calibri"/>
        </w:rPr>
        <w:t>setting</w:t>
      </w:r>
      <w:r w:rsidRPr="00710216">
        <w:rPr>
          <w:rFonts w:ascii="Calibri" w:hAnsi="Calibri" w:cs="Calibri"/>
        </w:rPr>
        <w:t xml:space="preserve"> manager retains the right of refusal of all children, parents, carers, staff and visitors who are deemed contagious and may impact on the welfare of the rest of the </w:t>
      </w:r>
      <w:r>
        <w:rPr>
          <w:rFonts w:ascii="Calibri" w:hAnsi="Calibri" w:cs="Calibri"/>
        </w:rPr>
        <w:t>setting</w:t>
      </w:r>
      <w:r w:rsidR="00FE7803">
        <w:rPr>
          <w:rFonts w:ascii="Calibri" w:hAnsi="Calibri" w:cs="Calibri"/>
        </w:rPr>
        <w:t>.</w:t>
      </w:r>
    </w:p>
    <w:p w14:paraId="011B1BDF" w14:textId="73DF5FC9" w:rsidR="00710216" w:rsidRPr="00710216" w:rsidRDefault="00710216" w:rsidP="00710216">
      <w:pPr>
        <w:numPr>
          <w:ilvl w:val="0"/>
          <w:numId w:val="1"/>
        </w:numPr>
        <w:jc w:val="both"/>
        <w:rPr>
          <w:rFonts w:ascii="Calibri" w:hAnsi="Calibri" w:cs="Calibri"/>
        </w:rPr>
      </w:pPr>
      <w:r w:rsidRPr="00710216">
        <w:rPr>
          <w:rFonts w:ascii="Calibri" w:hAnsi="Calibri" w:cs="Calibri"/>
        </w:rPr>
        <w:t xml:space="preserve">Parents will be made aware of the need for these procedures in order for them to follow these guidelines whilst in the </w:t>
      </w:r>
      <w:r>
        <w:rPr>
          <w:rFonts w:ascii="Calibri" w:hAnsi="Calibri" w:cs="Calibri"/>
        </w:rPr>
        <w:t>setting</w:t>
      </w:r>
      <w:r w:rsidR="00B145BD">
        <w:rPr>
          <w:rFonts w:ascii="Calibri" w:hAnsi="Calibri" w:cs="Calibri"/>
        </w:rPr>
        <w:t>.</w:t>
      </w:r>
      <w:r w:rsidRPr="00710216">
        <w:rPr>
          <w:rFonts w:ascii="Calibri" w:hAnsi="Calibri" w:cs="Calibri"/>
        </w:rPr>
        <w:t xml:space="preserve"> </w:t>
      </w:r>
    </w:p>
    <w:p w14:paraId="0808F369" w14:textId="5B6A8659" w:rsidR="00710216" w:rsidRPr="00710216" w:rsidRDefault="00710216" w:rsidP="00710216">
      <w:pPr>
        <w:numPr>
          <w:ilvl w:val="0"/>
          <w:numId w:val="1"/>
        </w:numPr>
        <w:jc w:val="both"/>
        <w:rPr>
          <w:rFonts w:ascii="Calibri" w:hAnsi="Calibri" w:cs="Calibri"/>
        </w:rPr>
      </w:pPr>
      <w:r w:rsidRPr="00710216">
        <w:rPr>
          <w:rFonts w:ascii="Calibri" w:hAnsi="Calibri" w:cs="Calibri"/>
        </w:rPr>
        <w:lastRenderedPageBreak/>
        <w:t xml:space="preserve">Periodically each room in the </w:t>
      </w:r>
      <w:r>
        <w:rPr>
          <w:rFonts w:ascii="Calibri" w:hAnsi="Calibri" w:cs="Calibri"/>
        </w:rPr>
        <w:t>setting</w:t>
      </w:r>
      <w:r w:rsidRPr="00710216">
        <w:rPr>
          <w:rFonts w:ascii="Calibri" w:hAnsi="Calibri" w:cs="Calibri"/>
        </w:rPr>
        <w:t xml:space="preserve"> will be deep cleaned including carpets and soft furnishings to ensure the spread of infection is limited. This will be implemented earlier if the need arises</w:t>
      </w:r>
      <w:r w:rsidR="00B145BD">
        <w:rPr>
          <w:rFonts w:ascii="Calibri" w:hAnsi="Calibri" w:cs="Calibri"/>
        </w:rPr>
        <w:t>.</w:t>
      </w:r>
    </w:p>
    <w:p w14:paraId="5A6EBBDD" w14:textId="20B0E691" w:rsidR="00710216" w:rsidRPr="00710216" w:rsidRDefault="00710216" w:rsidP="00710216">
      <w:pPr>
        <w:numPr>
          <w:ilvl w:val="0"/>
          <w:numId w:val="1"/>
        </w:numPr>
        <w:jc w:val="both"/>
        <w:rPr>
          <w:rFonts w:ascii="Calibri" w:hAnsi="Calibri" w:cs="Calibri"/>
        </w:rPr>
      </w:pPr>
      <w:r w:rsidRPr="00710216">
        <w:rPr>
          <w:rFonts w:ascii="Calibri" w:hAnsi="Calibri" w:cs="Calibri"/>
        </w:rPr>
        <w:t xml:space="preserve">In the event of an infection outbreak the </w:t>
      </w:r>
      <w:r>
        <w:rPr>
          <w:rFonts w:ascii="Calibri" w:hAnsi="Calibri" w:cs="Calibri"/>
        </w:rPr>
        <w:t>setting</w:t>
      </w:r>
      <w:r w:rsidRPr="00710216">
        <w:rPr>
          <w:rFonts w:ascii="Calibri" w:hAnsi="Calibri" w:cs="Calibri"/>
        </w:rPr>
        <w:t xml:space="preserve"> will, where appropriate, undertake a deep clean to ensure the spread of infection is contained</w:t>
      </w:r>
      <w:r w:rsidR="00B145BD">
        <w:rPr>
          <w:rFonts w:ascii="Calibri" w:hAnsi="Calibri" w:cs="Calibri"/>
        </w:rPr>
        <w:t>.</w:t>
      </w:r>
    </w:p>
    <w:p w14:paraId="652A05E1" w14:textId="5BFB9DF2" w:rsidR="00710216" w:rsidRPr="00710216" w:rsidRDefault="00710216" w:rsidP="00710216">
      <w:pPr>
        <w:numPr>
          <w:ilvl w:val="0"/>
          <w:numId w:val="1"/>
        </w:numPr>
        <w:jc w:val="both"/>
        <w:rPr>
          <w:rFonts w:ascii="Calibri" w:hAnsi="Calibri" w:cs="Calibri"/>
        </w:rPr>
      </w:pPr>
      <w:r w:rsidRPr="00710216">
        <w:rPr>
          <w:rFonts w:ascii="Calibri" w:hAnsi="Calibri" w:cs="Calibri"/>
        </w:rPr>
        <w:t>We will follow Government health guidance, as well as seeking legal advice and information from our insurers, on any national outbreak of a virus and/or pandemic and keep parents informed of any course of action. Each specific circumstance will differ and to ensure we take the most appropriate action; we will treat each case on an individual basis</w:t>
      </w:r>
      <w:r w:rsidR="00B145BD">
        <w:rPr>
          <w:rFonts w:ascii="Calibri" w:hAnsi="Calibri" w:cs="Calibri"/>
        </w:rPr>
        <w:t>.</w:t>
      </w:r>
    </w:p>
    <w:p w14:paraId="1830832D" w14:textId="5EE73942" w:rsidR="00710216" w:rsidRPr="00710216" w:rsidRDefault="00710216" w:rsidP="00710216">
      <w:pPr>
        <w:numPr>
          <w:ilvl w:val="0"/>
          <w:numId w:val="1"/>
        </w:numPr>
        <w:jc w:val="both"/>
        <w:rPr>
          <w:rFonts w:ascii="Calibri" w:hAnsi="Calibri" w:cs="Calibri"/>
        </w:rPr>
      </w:pPr>
      <w:r w:rsidRPr="00710216">
        <w:rPr>
          <w:rFonts w:ascii="Calibri" w:hAnsi="Calibri" w:cs="Calibri"/>
        </w:rPr>
        <w:t>In addition, where contagious outbreaks occur, we will adopt Government guidance for all visitors to minimise the risk of further spreading of the infection</w:t>
      </w:r>
      <w:r w:rsidR="00B145BD">
        <w:rPr>
          <w:rFonts w:ascii="Calibri" w:hAnsi="Calibri" w:cs="Calibri"/>
        </w:rPr>
        <w:t>.</w:t>
      </w:r>
      <w:r w:rsidRPr="00710216">
        <w:rPr>
          <w:rFonts w:ascii="Calibri" w:hAnsi="Calibri" w:cs="Calibri"/>
        </w:rPr>
        <w:t xml:space="preserve"> </w:t>
      </w:r>
    </w:p>
    <w:p w14:paraId="1825012F" w14:textId="0B275AAF" w:rsidR="00710216" w:rsidRPr="00710216" w:rsidRDefault="00710216" w:rsidP="00710216">
      <w:pPr>
        <w:numPr>
          <w:ilvl w:val="0"/>
          <w:numId w:val="1"/>
        </w:numPr>
        <w:jc w:val="both"/>
        <w:rPr>
          <w:rFonts w:ascii="Calibri" w:hAnsi="Calibri" w:cs="Calibri"/>
        </w:rPr>
      </w:pPr>
      <w:r w:rsidRPr="00710216">
        <w:rPr>
          <w:rFonts w:ascii="Calibri" w:hAnsi="Calibri" w:cs="Calibri"/>
        </w:rPr>
        <w:t xml:space="preserve">The </w:t>
      </w:r>
      <w:r>
        <w:rPr>
          <w:rFonts w:ascii="Calibri" w:hAnsi="Calibri" w:cs="Calibri"/>
        </w:rPr>
        <w:t>setting</w:t>
      </w:r>
      <w:r w:rsidRPr="00710216">
        <w:rPr>
          <w:rFonts w:ascii="Calibri" w:hAnsi="Calibri" w:cs="Calibri"/>
        </w:rPr>
        <w:t xml:space="preserve"> will ensure stocks of tissues, hand washing equipment, cleaning materials and sterilising fluid are maintained at all times. These will be increased during the winter months, or when flu and cold germs are circulating.</w:t>
      </w:r>
    </w:p>
    <w:p w14:paraId="5EAB2584" w14:textId="77777777" w:rsidR="00710216" w:rsidRPr="00710216" w:rsidRDefault="00710216" w:rsidP="00710216">
      <w:pPr>
        <w:ind w:left="720"/>
        <w:jc w:val="both"/>
        <w:rPr>
          <w:rFonts w:ascii="Calibri" w:hAnsi="Calibri" w:cs="Calibri"/>
        </w:rPr>
      </w:pPr>
    </w:p>
    <w:p w14:paraId="66CB10B1" w14:textId="77777777" w:rsidR="00710216" w:rsidRPr="00710216" w:rsidRDefault="00710216" w:rsidP="00710216">
      <w:pPr>
        <w:ind w:left="720"/>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710216" w:rsidRPr="00710216" w14:paraId="4DF6C519" w14:textId="77777777" w:rsidTr="0099325D">
        <w:trPr>
          <w:jc w:val="center"/>
        </w:trPr>
        <w:tc>
          <w:tcPr>
            <w:tcW w:w="2943" w:type="dxa"/>
            <w:tcBorders>
              <w:top w:val="single" w:sz="4" w:space="0" w:color="000000"/>
            </w:tcBorders>
            <w:vAlign w:val="center"/>
          </w:tcPr>
          <w:p w14:paraId="174C4B0B" w14:textId="77777777" w:rsidR="00710216" w:rsidRPr="00710216" w:rsidRDefault="00710216" w:rsidP="0099325D">
            <w:pPr>
              <w:jc w:val="both"/>
              <w:rPr>
                <w:rFonts w:ascii="Calibri" w:eastAsia="Calibri" w:hAnsi="Calibri" w:cs="Calibri"/>
                <w:sz w:val="22"/>
                <w:szCs w:val="22"/>
              </w:rPr>
            </w:pPr>
            <w:r w:rsidRPr="00710216">
              <w:rPr>
                <w:rFonts w:ascii="Calibri" w:eastAsia="Arial" w:hAnsi="Calibri" w:cs="Calibri"/>
                <w:b/>
                <w:sz w:val="20"/>
                <w:szCs w:val="20"/>
              </w:rPr>
              <w:t>This policy was adopted on</w:t>
            </w:r>
          </w:p>
        </w:tc>
        <w:tc>
          <w:tcPr>
            <w:tcW w:w="3408" w:type="dxa"/>
            <w:tcBorders>
              <w:top w:val="single" w:sz="4" w:space="0" w:color="000000"/>
            </w:tcBorders>
            <w:vAlign w:val="center"/>
          </w:tcPr>
          <w:p w14:paraId="64E79852" w14:textId="32D2BD40" w:rsidR="00710216" w:rsidRPr="00710216" w:rsidRDefault="00710216" w:rsidP="0099325D">
            <w:pPr>
              <w:jc w:val="both"/>
              <w:rPr>
                <w:rFonts w:ascii="Calibri" w:eastAsia="Calibri" w:hAnsi="Calibri" w:cs="Calibri"/>
                <w:sz w:val="22"/>
                <w:szCs w:val="22"/>
              </w:rPr>
            </w:pPr>
            <w:r w:rsidRPr="00710216">
              <w:rPr>
                <w:rFonts w:ascii="Calibri" w:eastAsia="Arial" w:hAnsi="Calibri" w:cs="Calibri"/>
                <w:b/>
                <w:sz w:val="20"/>
                <w:szCs w:val="20"/>
              </w:rPr>
              <w:t xml:space="preserve">Signed on behalf of the </w:t>
            </w:r>
            <w:r>
              <w:rPr>
                <w:rFonts w:ascii="Calibri" w:eastAsia="Arial" w:hAnsi="Calibri" w:cs="Calibri"/>
                <w:b/>
                <w:sz w:val="20"/>
                <w:szCs w:val="20"/>
              </w:rPr>
              <w:t>setting</w:t>
            </w:r>
          </w:p>
        </w:tc>
        <w:tc>
          <w:tcPr>
            <w:tcW w:w="2754" w:type="dxa"/>
            <w:tcBorders>
              <w:top w:val="single" w:sz="4" w:space="0" w:color="000000"/>
            </w:tcBorders>
            <w:vAlign w:val="center"/>
          </w:tcPr>
          <w:p w14:paraId="23CB6BE4" w14:textId="77777777" w:rsidR="00710216" w:rsidRPr="00710216" w:rsidRDefault="00710216" w:rsidP="0099325D">
            <w:pPr>
              <w:jc w:val="both"/>
              <w:rPr>
                <w:rFonts w:ascii="Calibri" w:eastAsia="Calibri" w:hAnsi="Calibri" w:cs="Calibri"/>
                <w:sz w:val="22"/>
                <w:szCs w:val="22"/>
              </w:rPr>
            </w:pPr>
            <w:r w:rsidRPr="00710216">
              <w:rPr>
                <w:rFonts w:ascii="Calibri" w:eastAsia="Arial" w:hAnsi="Calibri" w:cs="Calibri"/>
                <w:b/>
                <w:sz w:val="20"/>
                <w:szCs w:val="20"/>
              </w:rPr>
              <w:t>Date for review</w:t>
            </w:r>
          </w:p>
        </w:tc>
      </w:tr>
      <w:tr w:rsidR="00710216" w:rsidRPr="00970CC6" w14:paraId="5F06BBC0" w14:textId="77777777" w:rsidTr="0099325D">
        <w:trPr>
          <w:jc w:val="center"/>
        </w:trPr>
        <w:tc>
          <w:tcPr>
            <w:tcW w:w="2943" w:type="dxa"/>
            <w:vAlign w:val="center"/>
          </w:tcPr>
          <w:p w14:paraId="0EF41D90" w14:textId="07F757FA" w:rsidR="00710216" w:rsidRPr="00710216" w:rsidRDefault="009E73CD" w:rsidP="0099325D">
            <w:pPr>
              <w:jc w:val="both"/>
              <w:rPr>
                <w:rFonts w:ascii="Calibri" w:eastAsia="Calibri" w:hAnsi="Calibri" w:cs="Calibri"/>
                <w:sz w:val="22"/>
                <w:szCs w:val="22"/>
              </w:rPr>
            </w:pPr>
            <w:r>
              <w:rPr>
                <w:rFonts w:ascii="Calibri" w:eastAsia="Arial" w:hAnsi="Calibri" w:cs="Calibri"/>
                <w:i/>
                <w:sz w:val="20"/>
                <w:szCs w:val="20"/>
              </w:rPr>
              <w:t>28/02/2025</w:t>
            </w:r>
          </w:p>
        </w:tc>
        <w:tc>
          <w:tcPr>
            <w:tcW w:w="3408" w:type="dxa"/>
          </w:tcPr>
          <w:p w14:paraId="461EC9BF" w14:textId="6A640F1F" w:rsidR="00710216" w:rsidRPr="00710216" w:rsidRDefault="00710216" w:rsidP="0099325D">
            <w:pPr>
              <w:jc w:val="both"/>
              <w:rPr>
                <w:rFonts w:ascii="Calibri" w:eastAsia="Calibri" w:hAnsi="Calibri" w:cs="Calibri"/>
                <w:sz w:val="22"/>
                <w:szCs w:val="22"/>
              </w:rPr>
            </w:pPr>
            <w:r>
              <w:rPr>
                <w:rFonts w:ascii="Calibri" w:eastAsia="Calibri" w:hAnsi="Calibri" w:cs="Calibri"/>
                <w:sz w:val="22"/>
                <w:szCs w:val="22"/>
              </w:rPr>
              <w:t>G.Searle</w:t>
            </w:r>
          </w:p>
        </w:tc>
        <w:tc>
          <w:tcPr>
            <w:tcW w:w="2754" w:type="dxa"/>
          </w:tcPr>
          <w:p w14:paraId="262E7337" w14:textId="60CCB43C" w:rsidR="00710216" w:rsidRPr="00970CC6" w:rsidRDefault="009E73CD" w:rsidP="0099325D">
            <w:pPr>
              <w:jc w:val="both"/>
              <w:rPr>
                <w:rFonts w:ascii="Calibri" w:eastAsia="Calibri" w:hAnsi="Calibri" w:cs="Calibri"/>
                <w:sz w:val="22"/>
                <w:szCs w:val="22"/>
              </w:rPr>
            </w:pPr>
            <w:r>
              <w:rPr>
                <w:rFonts w:ascii="Calibri" w:eastAsia="Arial" w:hAnsi="Calibri" w:cs="Calibri"/>
                <w:i/>
                <w:sz w:val="20"/>
                <w:szCs w:val="20"/>
              </w:rPr>
              <w:t>28/02/2026</w:t>
            </w:r>
          </w:p>
        </w:tc>
      </w:tr>
    </w:tbl>
    <w:p w14:paraId="55C8A04F" w14:textId="77777777" w:rsidR="0061476C" w:rsidRDefault="0061476C"/>
    <w:sectPr w:rsidR="0061476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FE327" w14:textId="77777777" w:rsidR="009639F5" w:rsidRDefault="009639F5" w:rsidP="00710216">
      <w:r>
        <w:separator/>
      </w:r>
    </w:p>
  </w:endnote>
  <w:endnote w:type="continuationSeparator" w:id="0">
    <w:p w14:paraId="17CC5679" w14:textId="77777777" w:rsidR="009639F5" w:rsidRDefault="009639F5" w:rsidP="00710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3045B" w14:textId="77777777" w:rsidR="00C212AE" w:rsidRDefault="00C212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B849B" w14:textId="77777777" w:rsidR="00C212AE" w:rsidRDefault="00C212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2E22C" w14:textId="77777777" w:rsidR="00C212AE" w:rsidRDefault="00C212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58172" w14:textId="77777777" w:rsidR="009639F5" w:rsidRDefault="009639F5" w:rsidP="00710216">
      <w:r>
        <w:separator/>
      </w:r>
    </w:p>
  </w:footnote>
  <w:footnote w:type="continuationSeparator" w:id="0">
    <w:p w14:paraId="3C2F13F3" w14:textId="77777777" w:rsidR="009639F5" w:rsidRDefault="009639F5" w:rsidP="00710216">
      <w:r>
        <w:continuationSeparator/>
      </w:r>
    </w:p>
  </w:footnote>
  <w:footnote w:id="1">
    <w:p w14:paraId="10DE782F" w14:textId="77777777" w:rsidR="00710216" w:rsidRDefault="00710216" w:rsidP="00710216">
      <w:pPr>
        <w:pStyle w:val="FootnoteText"/>
      </w:pPr>
      <w:r>
        <w:rPr>
          <w:rStyle w:val="FootnoteReference"/>
        </w:rPr>
        <w:footnoteRef/>
      </w:r>
      <w:r>
        <w:t xml:space="preserve"> </w:t>
      </w:r>
      <w:hyperlink r:id="rId1" w:history="1">
        <w:r w:rsidRPr="00C44786">
          <w:rPr>
            <w:rStyle w:val="Hyperlink"/>
            <w:rFonts w:asciiTheme="minorHAnsi" w:eastAsiaTheme="majorEastAsia" w:hAnsiTheme="minorHAnsi" w:cstheme="minorHAnsi"/>
          </w:rPr>
          <w:t>https://www.gov.uk/government/publications/health-protection-in-schools-and-other-childcare-facilities</w:t>
        </w:r>
      </w:hyperlink>
    </w:p>
    <w:p w14:paraId="41B54D8F" w14:textId="77777777" w:rsidR="00710216" w:rsidRPr="00BE58A5" w:rsidRDefault="00710216" w:rsidP="00710216">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30AB8" w14:textId="2DC556DE" w:rsidR="00C212AE" w:rsidRDefault="00000000">
    <w:pPr>
      <w:pStyle w:val="Header"/>
    </w:pPr>
    <w:r>
      <w:rPr>
        <w:noProof/>
      </w:rPr>
      <w:pict w14:anchorId="06A23B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4613516" o:spid="_x0000_s1026" type="#_x0000_t75" style="position:absolute;margin-left:0;margin-top:0;width:451.2pt;height:272.5pt;z-index:-251657216;mso-position-horizontal:center;mso-position-horizontal-relative:margin;mso-position-vertical:center;mso-position-vertical-relative:margin" o:allowincell="f">
          <v:imagedata r:id="rId1" o:title="400dpi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0C829" w14:textId="18C3D2A2" w:rsidR="00C212AE" w:rsidRDefault="00000000">
    <w:pPr>
      <w:pStyle w:val="Header"/>
    </w:pPr>
    <w:r>
      <w:rPr>
        <w:noProof/>
      </w:rPr>
      <w:pict w14:anchorId="2B7462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4613517" o:spid="_x0000_s1027" type="#_x0000_t75" style="position:absolute;margin-left:0;margin-top:0;width:451.2pt;height:272.5pt;z-index:-251656192;mso-position-horizontal:center;mso-position-horizontal-relative:margin;mso-position-vertical:center;mso-position-vertical-relative:margin" o:allowincell="f">
          <v:imagedata r:id="rId1" o:title="400dpi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E0E41" w14:textId="600B611D" w:rsidR="00C212AE" w:rsidRDefault="00000000">
    <w:pPr>
      <w:pStyle w:val="Header"/>
    </w:pPr>
    <w:r>
      <w:rPr>
        <w:noProof/>
      </w:rPr>
      <w:pict w14:anchorId="2F9979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4613515" o:spid="_x0000_s1025" type="#_x0000_t75" style="position:absolute;margin-left:0;margin-top:0;width:451.2pt;height:272.5pt;z-index:-251658240;mso-position-horizontal:center;mso-position-horizontal-relative:margin;mso-position-vertical:center;mso-position-vertical-relative:margin" o:allowincell="f">
          <v:imagedata r:id="rId1" o:title="400dpi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396495"/>
    <w:multiLevelType w:val="hybridMultilevel"/>
    <w:tmpl w:val="07FC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8051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216"/>
    <w:rsid w:val="00080670"/>
    <w:rsid w:val="0061476C"/>
    <w:rsid w:val="00710216"/>
    <w:rsid w:val="008D7962"/>
    <w:rsid w:val="009639F5"/>
    <w:rsid w:val="009E73CD"/>
    <w:rsid w:val="00AC3B0D"/>
    <w:rsid w:val="00B145BD"/>
    <w:rsid w:val="00C212AE"/>
    <w:rsid w:val="00FE78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97FD2"/>
  <w15:chartTrackingRefBased/>
  <w15:docId w15:val="{C573803C-B18D-4B59-BF6C-D825E2FEB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21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71021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10216"/>
    <w:rPr>
      <w:color w:val="0000FF"/>
      <w:u w:val="single"/>
    </w:rPr>
  </w:style>
  <w:style w:type="paragraph" w:customStyle="1" w:styleId="H1">
    <w:name w:val="H1"/>
    <w:basedOn w:val="Heading1"/>
    <w:next w:val="Heading1"/>
    <w:qFormat/>
    <w:rsid w:val="00710216"/>
    <w:pPr>
      <w:keepLines w:val="0"/>
      <w:pageBreakBefore/>
      <w:spacing w:before="0"/>
      <w:jc w:val="center"/>
    </w:pPr>
    <w:rPr>
      <w:rFonts w:ascii="Times New Roman" w:eastAsia="Times New Roman" w:hAnsi="Times New Roman" w:cs="Times New Roman"/>
      <w:b/>
      <w:bCs/>
      <w:color w:val="auto"/>
      <w:sz w:val="36"/>
      <w:szCs w:val="24"/>
    </w:rPr>
  </w:style>
  <w:style w:type="paragraph" w:styleId="FootnoteText">
    <w:name w:val="footnote text"/>
    <w:basedOn w:val="Normal"/>
    <w:link w:val="FootnoteTextChar"/>
    <w:uiPriority w:val="99"/>
    <w:unhideWhenUsed/>
    <w:rsid w:val="00710216"/>
    <w:rPr>
      <w:sz w:val="20"/>
      <w:szCs w:val="20"/>
      <w:lang w:val="x-none"/>
    </w:rPr>
  </w:style>
  <w:style w:type="character" w:customStyle="1" w:styleId="FootnoteTextChar">
    <w:name w:val="Footnote Text Char"/>
    <w:basedOn w:val="DefaultParagraphFont"/>
    <w:link w:val="FootnoteText"/>
    <w:uiPriority w:val="99"/>
    <w:rsid w:val="00710216"/>
    <w:rPr>
      <w:rFonts w:ascii="Times New Roman" w:eastAsia="Times New Roman" w:hAnsi="Times New Roman" w:cs="Times New Roman"/>
      <w:sz w:val="20"/>
      <w:szCs w:val="20"/>
      <w:lang w:val="x-none" w:eastAsia="en-GB"/>
    </w:rPr>
  </w:style>
  <w:style w:type="character" w:styleId="FootnoteReference">
    <w:name w:val="footnote reference"/>
    <w:uiPriority w:val="99"/>
    <w:unhideWhenUsed/>
    <w:rsid w:val="00710216"/>
    <w:rPr>
      <w:vertAlign w:val="superscript"/>
    </w:rPr>
  </w:style>
  <w:style w:type="character" w:customStyle="1" w:styleId="Heading1Char">
    <w:name w:val="Heading 1 Char"/>
    <w:basedOn w:val="DefaultParagraphFont"/>
    <w:link w:val="Heading1"/>
    <w:uiPriority w:val="9"/>
    <w:rsid w:val="00710216"/>
    <w:rPr>
      <w:rFonts w:asciiTheme="majorHAnsi" w:eastAsiaTheme="majorEastAsia" w:hAnsiTheme="majorHAnsi" w:cstheme="majorBidi"/>
      <w:color w:val="2F5496" w:themeColor="accent1" w:themeShade="BF"/>
      <w:sz w:val="32"/>
      <w:szCs w:val="32"/>
      <w:lang w:eastAsia="en-GB"/>
    </w:rPr>
  </w:style>
  <w:style w:type="paragraph" w:styleId="Header">
    <w:name w:val="header"/>
    <w:basedOn w:val="Normal"/>
    <w:link w:val="HeaderChar"/>
    <w:uiPriority w:val="99"/>
    <w:unhideWhenUsed/>
    <w:rsid w:val="00C212AE"/>
    <w:pPr>
      <w:tabs>
        <w:tab w:val="center" w:pos="4513"/>
        <w:tab w:val="right" w:pos="9026"/>
      </w:tabs>
    </w:pPr>
  </w:style>
  <w:style w:type="character" w:customStyle="1" w:styleId="HeaderChar">
    <w:name w:val="Header Char"/>
    <w:basedOn w:val="DefaultParagraphFont"/>
    <w:link w:val="Header"/>
    <w:uiPriority w:val="99"/>
    <w:rsid w:val="00C212AE"/>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212AE"/>
    <w:pPr>
      <w:tabs>
        <w:tab w:val="center" w:pos="4513"/>
        <w:tab w:val="right" w:pos="9026"/>
      </w:tabs>
    </w:pPr>
  </w:style>
  <w:style w:type="character" w:customStyle="1" w:styleId="FooterChar">
    <w:name w:val="Footer Char"/>
    <w:basedOn w:val="DefaultParagraphFont"/>
    <w:link w:val="Footer"/>
    <w:uiPriority w:val="99"/>
    <w:rsid w:val="00C212AE"/>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health-protection-in-schools-and-other-childcare-facilit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3178</Characters>
  <Application>Microsoft Office Word</Application>
  <DocSecurity>0</DocSecurity>
  <Lines>26</Lines>
  <Paragraphs>7</Paragraphs>
  <ScaleCrop>false</ScaleCrop>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Day Nursery</dc:creator>
  <cp:keywords/>
  <dc:description/>
  <cp:lastModifiedBy>Sunshine Corner</cp:lastModifiedBy>
  <cp:revision>5</cp:revision>
  <dcterms:created xsi:type="dcterms:W3CDTF">2023-04-06T10:47:00Z</dcterms:created>
  <dcterms:modified xsi:type="dcterms:W3CDTF">2025-02-28T10:32:00Z</dcterms:modified>
</cp:coreProperties>
</file>